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2688160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des Mehrfamilienhauses in der Hamburger Allee 194 - 200: Los 12 Metallbauarbeiten für die WGS - Wohnungsgesellschaft Schwerin mbH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des Mehrfamilienhauses in der Hamburger Allee 194 - 200: Los 12 Metallbauarbeiten für die WGS - Wohnungsgesellschaft Schwerin mbH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